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Фунт хлеба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стоит фунт лиха?
          <w:br/>
           Столько, сколько фунт хлеба,
          <w:br/>
           Если голод бродит тихо
          <w:br/>
           Сзади, спереди, справа, слева.
          <w:br/>
          <w:br/>
          Лихо не разобьешь на граммы —
          <w:br/>
           Меньше фунта его не бывает.
          <w:br/>
           Лезет в окна, давит рамы,
          <w:br/>
           Словно речка весной, прибывает.
          <w:br/>
          <w:br/>
          Ели стебли, грызли корни,
          <w:br/>
           Были рады крапиве с калиной.
          <w:br/>
           Кони, славные наши кони
          <w:br/>
           Нам казались ходячей кониной.
          <w:br/>
          <w:br/>
          Эти месяцы пораженья,
          <w:br/>
           Дни, когда теснили и били,
          <w:br/>
           Нам крестьянское уваженье
          <w:br/>
           К всякой крошке хлеба привили.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2022-04-24T05:33:41+03:00</dcterms:created>
  <dcterms:modified xsi:type="dcterms:W3CDTF">2022-04-24T05:33:41+03:00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