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Хабанера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Вонзите штопор в упругость пробки,-
          <w:br/>
          И взоры женщин не будут робки!..
          <w:br/>
          Да, взоры женщин не будут робки,
          <w:br/>
          И к знойной страсти завьются тропки.
          <w:br/>
          <w:br/>
          Плесните в чаши янтарь муската
          <w:br/>
          И созерцайте цвета заката...
          <w:br/>
          Раскрасьте мысли в цвета заката
          <w:br/>
          И ждите, ждите любви раската!..
          <w:br/>
          <w:br/>
          Ловите женщин, теряйте мысли...
          <w:br/>
          Счет поцелуям - пойди, исчисли!..
          <w:br/>
          А к поцелуям финал причисли,-
          <w:br/>
          И будет счастье в удобном смысле!..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2021-11-11T05:06:13+03:00</dcterms:created>
  <dcterms:modified xsi:type="dcterms:W3CDTF">2021-11-11T05:06:13+03:00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