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Хавронья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Свинья в театр когда-то затесалась
          <w:br/>
           И хрюкает себе — кому хвалу,
          <w:br/>
           Кому хулу.
          <w:br/>
           Не за свое взялась, хавронья; ты зазналась.
          <w:br/>
           Театр не по тебе — ты знай свой задний двор,
          <w:br/>
           Где, не жалея рыла,
          <w:br/>
           Ты с наслажденьем перерыла
          <w:br/>
           Навоз и сор.
          <w:br/>
           Какой ты знаешь толк в искусстве, в песнопеньях?
          <w:br/>
           Ушам твоим понять их не дано;
          <w:br/>
           В твоих заметках и сужденьях
          <w:br/>
           И брань и похвала — всё хрюканье одно.
          <w:br/>
           В роскошный тот цветник, где в изобилье милом
          <w:br/>
           По вкусам и глазам разбросаны цветы,
          <w:br/>
           Незваная, с своим поганым рылом
          <w:br/>
           Не суйся ты.
          <w:br/>
           И в розе прелесть есть, и прелесть есть в лилее, —
          <w:br/>
           Та яркостью берет, а эта чистотой.
          <w:br/>
           Соперницы ль они? Одна ль другой милее?
          <w:br/>
           Нет нужды! Радуйтесь и тою и другой.
          <w:br/>
           Но мой совет цветам: гнать от себя хавронью
          <w:br/>
           И хрюканьем ее себя не обольщать;
          <w:br/>
           Она лишь может их обдать своею вонью
          <w:br/>
           И грязною своей щетиной замарать.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2022-04-26T04:56:09+03:00</dcterms:created>
  <dcterms:modified xsi:type="dcterms:W3CDTF">2022-04-26T04:56:09+03:00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