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Харькову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сраженье яростном и жарком,
          <w:br/>
           Ценою доблестных трудов
          <w:br/>
           Ты возвращен, родимый Харьков,
          <w:br/>
           В семью советских городов!
          <w:br/>
          <w:br/>
          Охвачен радостью единой,
          <w:br/>
           Внимал освобожденный люд,
          <w:br/>
           Когда гремел над Украиной
          <w:br/>
           Московский пушечный салют!
          <w:br/>
          <w:br/>
          Он весть донес в сердца людские,
          <w:br/>
           Салют победоносный тот,
          <w:br/>
           Что, как и Харьков, встанет Киев,
          <w:br/>
           Вся Украина зацветет!
          <w:br/>
          <w:br/>
          За то, что край, для сердца милый,
          <w:br/>
           Враг цепью рабства не связал,
          <w:br/>
           Шевченко из своей могилы
          <w:br/>
           «Спасибо!» воинам сказал!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2022-04-22T15:07:17+03:00</dcterms:created>
  <dcterms:modified xsi:type="dcterms:W3CDTF">2022-04-22T15:07:17+03:00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