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мира отнят волей бога
          <w:br/>
           Небесный дар — насущный хлеб
          <w:br/>
           За то, что тело ты убого,
          <w:br/>
           А дух ослеп.
          <w:br/>
           Когда под солнцем, на свободе,
          <w:br/>
           К земле тяжелый колос ник —
          <w:br/>
           Не знали мы, что он господен
          <w:br/>
           И так велик.
          <w:br/>
           Изысканной не просит пищи
          <w:br/>
           Смирившаяся ныне плоть,
          <w:br/>
           Но нужен ей с сумою нищей —
          <w:br/>
           Ржаной ломоть.
          <w:br/>
           Как грешница без покрывала
          <w:br/>
           Стоит бесхлебная страна.
          <w:br/>
           Господь, сними с нее опалу
          <w:br/>
           И дай зерна.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2022-04-22T12:58:47+03:00</dcterms:created>
  <dcterms:modified xsi:type="dcterms:W3CDTF">2022-04-22T12:58:47+03:00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