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Хмель исступленья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душе сегодня, как в пустыне,
          <w:br/>
          Самумы дикие крутятся, и песок,
          <w:br/>
          Столбами встав, скрывает купол синий.
          <w:br/>
          Сознание — разломанный челнок
          <w:br/>
          В качаньи вод, в просторе океана;
          <w:br/>
          Я пал на дно, а берег мой далек!
          <w:br/>
          Мои мечты неверны, как тумана
          <w:br/>
          Колеблемые формы над рекой,
          <w:br/>
          Когда все поле лунным светом пьяно.
          <w:br/>
          Мои слова грохочут, как прибой,
          <w:br/>
          Когда, взлетев, роняет он каменья,
          <w:br/>
          И, в споре волн, одна слита с другой.
          <w:br/>
          Я наслаждаюсь хмелем исступленья,
          <w:br/>
          Пьянящим сердце слаще острых вин.
          <w:br/>
          Я — в буре, в хаосе, в дыму горенья!
          <w:br/>
          А! Быть как божество! хоть миг один!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2022-03-19T08:48:41+03:00</dcterms:created>
  <dcterms:modified xsi:type="dcterms:W3CDTF">2022-03-19T08:48:41+03:00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