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Хозяйка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Ну-ка, скатерть расстели, хозяйка,
          <w:br/>
           Посидим с тобою дотемна.
          <w:br/>
           За мою любовь к тебе воздай-ка
          <w:br/>
           Доброй чаркой доброго вина! 
          <w:br/>
          <w:br/>
          Расстели мне ту, где кисти алы,
          <w:br/>
           Белую, с каймою голубой,
          <w:br/>
           Где твои сам-друг инициалы
          <w:br/>
           Вышиты в девичестве тобой. 
          <w:br/>
          <w:br/>
          Мне и чёрствый хлеб за нею вкусен,
          <w:br/>
           Любо вспоминать, что вдалеке.
          <w:br/>
           Спой, хозяйка, песню о Марусе,
          <w:br/>
           Той, что мыла ноги на реке! 
          <w:br/>
          <w:br/>
          Спой, чтоб сердце сжалось и разжалось,
          <w:br/>
           Как она прошла на бережок.
          <w:br/>
           Спой! Она сродни тебе, пожалуй, —
          <w:br/>
           Ты не знаешь, кто её дружок?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2022-04-22T01:15:08+03:00</dcterms:created>
  <dcterms:modified xsi:type="dcterms:W3CDTF">2022-04-22T01:15:08+03:00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