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вижу в окно человека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вижу в окно человека,
          <w:br/>
           который идет не спеша
          <w:br/>
           по склону двадцатого века,
          <w:br/>
           сухую листву вороша.
          <w:br/>
          <w:br/>
          Куда он несет свою душу,
          <w:br/>
           ее нескудеющий свет?
          <w:br/>
           Но я его путь не нарушу.
          <w:br/>
           Я молча гляжу ему вслед.
          <w:br/>
          <w:br/>
          Но я не вспугну его криком.
          <w:br/>
           Пускай он пройдет навсегда,
          <w:br/>
           великий, в покое великом.
          <w:br/>
           Мне только понять бы — куда?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2022-04-22T04:08:43+03:00</dcterms:created>
  <dcterms:modified xsi:type="dcterms:W3CDTF">2022-04-22T04:08:43+03:00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