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ль тебе, девица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ль тебе, девица,
          <w:br/>
          Там глубоко под землей?
          <w:br/>
          Ты была цветок, и птица,
          <w:br/>
          Праздник мой!
          <w:br/>
          Хорошо ль тебе, девица,
          <w:br/>
          Так глубоко под землей?
          <w:br/>
          Ты, как все, лишь день светила,
          <w:br/>
          И ничтожно умерла.
          <w:br/>
          Глубока твоя могила,
          <w:br/>
          Сон и мгла.
          <w:br/>
          Ты, как все, лишь день светила,
          <w:br/>
          Потускнела, умерла.
          <w:br/>
          Твой конец последний близок,
          <w:br/>
          Ты остывший бледный труп.
          <w:br/>
          Терем твой, девица, низок,
          <w:br/>
          Миг твой скуп.
          <w:br/>
          Твой конец последний близок,
          <w:br/>
          Ты посмешище и труп.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2022-03-25T09:48:18+03:00</dcterms:created>
  <dcterms:modified xsi:type="dcterms:W3CDTF">2022-03-25T09:48:18+03:00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