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"Хорошо мне в теплушке..."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мне в теплушке,
          <w:br/>
          Тут бы век вековать,—
          <w:br/>
          Сумка вместо подушки,
          <w:br/>
          И на дождь наплевать.
          <w:br/>
          <w:br/>
          Мне бы ехать с бойцами,
          <w:br/>
          Грызть бы мне сухари,
          <w:br/>
          Петь да спать бы ночами
          <w:br/>
          От зари до зари,
          <w:br/>
          <w:br/>
          У вокзалов разбитых
          <w:br/>
          Брать крутой кипяток —
          <w:br/>
          Бездомовный напиток —
          <w:br/>
          В жестяной котелок.
          <w:br/>
          <w:br/>
          Мне б из этого рая
          <w:br/>
          Никуда не глядеть,
          <w:br/>
          С темнотой засыпая,
          <w:br/>
          Ничего не хотеть —
          <w:br/>
          <w:br/>
          Ни дороги попятной,
          <w:br/>
          Разоренной войной,
          <w:br/>
          Ни туда, ни обратно,
          <w:br/>
          Ни на фронт, ни домой,—
          <w:br/>
          <w:br/>
          Но торопит, рыдая,
          <w:br/>
          Песня стольких разлук,
          <w:br/>
          Жизнь моя кочевая,
          <w:br/>
          Твой скрежещущий стук.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2021-11-11T06:34:20+03:00</dcterms:created>
  <dcterms:modified xsi:type="dcterms:W3CDTF">2021-11-11T06:34:20+03:00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