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"Хоть в области знаний критерии зыбки..."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в области знаний критерии зыбки,
          <w:br/>
          Но в чем-то мы можем и разобраться:
          <w:br/>
          Дурак защищает свои ошибки,
          <w:br/>
          А умный умеет в них признаваться.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2021-11-10T09:54:16+03:00</dcterms:created>
  <dcterms:modified xsi:type="dcterms:W3CDTF">2021-11-10T09:54:16+03:00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