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"Хоть все по-прежнему певец..."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все по-прежнему певец
          <w:br/>
          Далеких жизни песен странных
          <w:br/>
          Несет лирический венец
          <w:br/>
          В стихах безвестных и туманных,-
          <w:br/>
          Но к цели близится поэт,
          <w:br/>
          Стремится, истиной влекомый,
          <w:br/>
          И вдруг провидит новый свет
          <w:br/>
          За далью, прежде незнакомой...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2021-11-11T11:16:25+03:00</dcterms:created>
  <dcterms:modified xsi:type="dcterms:W3CDTF">2021-11-11T11:16:25+03:00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