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иногда подумай о других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…Хоть иногда — подумай о других!
          <w:br/>
           Для всех — равно — должно явиться слово.
          <w:br/>
           Пристало ль — одному — средь всеблагих
          <w:br/>
           Не в хоре петь, а заливаться соло?! 
          <w:br/>
          <w:br/>
          И не спеши.
          <w:br/>
           Еще так долог путь.
          <w:br/>
           Не в силах стать оружьем — стань орудьем.
          <w:br/>
           Но докричись хоть до чего-нибудь,
          <w:br/>
           Хоть что-нибудь оставь на память людям!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2022-04-22T17:34:50+03:00</dcterms:created>
  <dcterms:modified xsi:type="dcterms:W3CDTF">2022-04-22T17:34:50+03:00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