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"Хотя ты малый молодой..."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Хотя ты малый молодой,
          <w:br/>
          Но пожилую мудрость кажешь:
          <w:br/>
          Ты слова лишнего не скажешь
          <w:br/>
          В беседе самой распашной;
          <w:br/>
          Приязни глупой с первым встречным
          <w:br/>
          Ты сгоряча не заведешь,
          <w:br/>
          К ногам вертушки не падешь
          <w:br/>
          Ты пастушком простосердечным;
          <w:br/>
          Воздержным голосом твоим
          <w:br/>
          Никто крикливо не хвалим,
          <w:br/>
          Никто сердито не осужен.
          <w:br/>
          Всем этим хвастать не спеши:
          <w:br/>
          Не редкий ум на это нужен,
          <w:br/>
          Довольно дюжинной души.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2021-11-11T04:14:04+03:00</dcterms:created>
  <dcterms:modified xsi:type="dcterms:W3CDTF">2021-11-11T04:14:04+03:00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