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Хочешь знать, как все это было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Хочешь знать, как все это было? —
          <w:br/>
          Три в столовой пробило,
          <w:br/>
          И, прощаясь, держась за перила,
          <w:br/>
          Она словно с трудом говорила:
          <w:br/>
          «Это все… Ах нет, я забыла,
          <w:br/>
          Я люблю вас, я вас любила
          <w:br/>
          Еще тогда!»
          <w:br/>
          -«Да».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2022-03-17T13:45:58+03:00</dcterms:created>
  <dcterms:modified xsi:type="dcterms:W3CDTF">2022-03-17T13:45:58+03:00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