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Рисовать я буду!
          <w:br/>
          Рисовать я буду,
          <w:br/>
          Каждому рисунку
          <w:br/>
          Радуясь, как чуду!
          <w:br/>
          <w:br/>
          Что я нарисую?
          <w:br/>
          Девочку босую
          <w:br/>
          И в цветах долины,
          <w:br/>
          Парня с мандолиной —
          <w:br/>
          <w:br/>
          По тропинке длинной
          <w:br/>
          Он уходит в путь…
          <w:br/>
          Вдалеке вершины
          <w:br/>
          Все в снегу по грудь.
          <w:br/>
          <w:br/>
          Рисовать я буду
          <w:br/>
          И мечтать, что всюду
          <w:br/>
          Поняли меня…
          <w:br/>
          Рисовать я буду
          <w:br/>
          Деда у огня,
          <w:br/>
          Сельский дом болгарский,
          <w:br/>
          Горы в тишине…
          <w:br/>
          Кисточка и краски,
          <w:br/>
          Помогите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2022-03-19T06:06:15+03:00</dcterms:created>
  <dcterms:modified xsi:type="dcterms:W3CDTF">2022-03-19T06:06:15+03:00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