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Художник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отвернулся от холста
          <w:br/>
           и в сад глядит, любуясь свято
          <w:br/>
           полетом алого листка
          <w:br/>
           и тенью клена лиловатой;
          <w:br/>
          <w:br/>
          любуясь всем, как сын и друг,
          <w:br/>
           без недоверья, без корысти,
          <w:br/>
           и капля радужная вдруг
          <w:br/>
           спадает с вытянутой кисти.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2022-04-22T08:09:36+03:00</dcterms:created>
  <dcterms:modified xsi:type="dcterms:W3CDTF">2022-04-22T08:09:36+03:00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