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Художники ее любили воплощать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Художники ее любили воплощать
          <w:br/>
           В могучем образе славянки светлоокой,
          <w:br/>
           Склоненною на меч, привыкший побеждать,
          <w:br/>
           И с думой на челе, спокойной и высокой.
          <w:br/>
           Осенена крестом, лежащим на груди,
          <w:br/>
           С орлом у сильных ног и радостно сияя,
          <w:br/>
           Она глядит вперед, как будто впереди
          <w:br/>
           Обетованный рай сквозь сумрак прозревая.
          <w:br/>
           Мне грезится она иной: томясь в цепях,
          <w:br/>
           Порабощенная, несчастная Россия, —
          <w:br/>
           Она не на груди несет, а на плечах
          <w:br/>
           Свой крест, свой тяжкий крест, как нес его Мессия.
          <w:br/>
           В лохмотьях нищеты, истерзана кнутом,
          <w:br/>
           Покрыта язвами, окружена штыками,
          <w:br/>
           В тоске, она на грудь поникнула челом,
          <w:br/>
           А из груди, дымясь, &lt;струится кровь ручьями…&gt;
          <w:br/>
           О лесть холопская! ты миру солгала!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2022-04-21T20:02:26+03:00</dcterms:created>
  <dcterms:modified xsi:type="dcterms:W3CDTF">2022-04-21T20:02:26+03:00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