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первый мирный Женский день встречали
          <w:br/>
           Без смерти, без пожаров, без пальбы…
          <w:br/>
           Ох, мне б теперь тогдашние печали —
          <w:br/>
           Стеснялась я окопной худобы!
          <w:br/>
           Завидовала девицам дебелым —
          <w:br/>
           В те дни худышки не были модны.
          <w:br/>
           Три байковые кофточки надела,
          <w:br/>
           Под юбку — стеганые ватные штаны.
          <w:br/>
           Заправила их в катанки со смехом.
          <w:br/>
           Была собою донельзя горда,
          <w:br/>
           Уверена, что пользуюсь успехом
          <w:br/>
           Из-за своих «параметров» тогда.
          <w:br/>
           Беспечно в рваных валенках порхала
          <w:br/>
           Привычно, как волчонок голодна…
          <w:br/>
           Где эта дурочка — «царица бала»?
          <w:br/>
           С кем кружится, нелепая, она?..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2022-04-21T22:58:50+03:00</dcterms:created>
  <dcterms:modified xsi:type="dcterms:W3CDTF">2022-04-21T22:58:50+03:00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