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Цветущих яблонь тень сквозная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Цветущих яблонь тень сквозная,
          <w:br/>
           Косого солнца бледный свет,
          <w:br/>
           И снова — ничего не зная —
          <w:br/>
           Как в пять или в пятнадцать лет, —
          <w:br/>
          <w:br/>
          Замученное сердце радо
          <w:br/>
           Тому, что я домой бреду,
          <w:br/>
           Тому, что нежная прохлада
          <w:br/>
           Разлита в яблонном саду.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2022-04-21T20:57:17+03:00</dcterms:created>
  <dcterms:modified xsi:type="dcterms:W3CDTF">2022-04-21T20:57:17+03:00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