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Целебная криница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Конь Ильи копытом звонким бьет, рождается криница,
          <w:br/>
          Ключ лесной освободился из подземного жерла.
          <w:br/>
          Сам Илья в тот миг стремился, улетал в простор как птица,
          <w:br/>
          А целебная криница до сих пор в лесах светла.
          <w:br/>
          Он летел, не размышляя о зиждительности бега,
          <w:br/>
          Без мышленья сердцем зная, как Свобода хороша.
          <w:br/>
          И доныне среброводна освежительная нега,
          <w:br/>
          И пост хрустальность в чащах Приходи испить,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2022-03-19T16:54:37+03:00</dcterms:created>
  <dcterms:modified xsi:type="dcterms:W3CDTF">2022-03-19T16:54:37+03:00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