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Ценности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Ценности сорок первого года:
          <w:br/>
           я не желаю, чтобы льгота,
          <w:br/>
           я не хочу, чтобы броня
          <w:br/>
           распространялась на меня.
          <w:br/>
          <w:br/>
          Ценности сорок пятого года:
          <w:br/>
           я не хочу козырять ему.
          <w:br/>
           Я не хочу козырять никому.
          <w:br/>
          <w:br/>
          Ценности шестьдесят пятого года:
          <w:br/>
           дело не сделается само.
          <w:br/>
           Дайте мне подписать письмо.
          <w:br/>
          <w:br/>
          Ценности нынешнего дня:
          <w:br/>
           уценяйтесь, переоценяйтесь,
          <w:br/>
           реформируйтесь, деформируйтесь,
          <w:br/>
           пародируйте, деградируйте,
          <w:br/>
           но без меня, без меня, без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2022-04-23T17:59:21+03:00</dcterms:created>
  <dcterms:modified xsi:type="dcterms:W3CDTF">2022-04-23T17:59:21+03:00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