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Церковь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раки старые; и — мраки позолоты;
          <w:br/>
          В разливе серебра — черна дыра киота; —
          <w:br/>
          И кто-то в ней грозит серебряным перстом;
          <w:br/>
          И змея рдяного разит святым крестом.
          <w:br/>
          Под восковой свечой седой протоиерей
          <w:br/>
          Встал золотым горбом из золотых дверей;
          <w:br/>
          Крестом, как булавой, ударил в ладан сизый:
          <w:br/>
          Зажглись, как пламенем охваченные, ризы.
          <w:br/>
          Два световых луча, как два крыла орла…
          <w:br/>
          И, — тяжело крича, дрожат колокола.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2022-03-19T10:12:22+03:00</dcterms:created>
  <dcterms:modified xsi:type="dcterms:W3CDTF">2022-03-19T10:12:22+03:00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