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Устав от разводов и пьянок,
          <w:br/>
           Гостиных и карт по ночам,
          <w:br/>
           Гусары влюблялись в цыганок,
          <w:br/>
           И седенький поп их венчал.
          <w:br/>
          <w:br/>
          «Дворянки» в капотах широких
          <w:br/>
           Навагу едали с ножа,
          <w:br/>
           Но староста знал, что оброка
          <w:br/>
           Не даст воровать госпожа.
          <w:br/>
          <w:br/>
          И слушал майор в кабинете,
          <w:br/>
           Пуская дымок сквозь усы,
          <w:br/>
           Рассказ, как «мужицкие» дети
          <w:br/>
           Барчатам разбили носы!..
          <w:br/>
          <w:br/>
          Он знал, что когда он отдышит
          <w:br/>
           И сляжет, и встретит свой час, —
          <w:br/>
           Цыганка поднимет мальчишек
          <w:br/>
           И в корпус кадетский отдаст.
          <w:br/>
          <w:br/>
          И вот уходил ее сверстник,
          <w:br/>
           Ее благодетель — во тьму,
          <w:br/>
           И пальцы в серебряных перстнях
          <w:br/>
           Глаза закрывали ему.
          <w:br/>
          <w:br/>
          Под гул севастопольской пушки
          <w:br/>
           Вручал старшина Пантелей
          <w:br/>
           Барчонку от смуглой старушки
          <w:br/>
           Иконку и триста рублей.
          <w:br/>
          <w:br/>
          Старушка в наколке нелепой
          <w:br/>
           По дому бродила с клюкой,
          <w:br/>
           И скоро в кладбищенском склепе
          <w:br/>
           Ложили ее на покой.
          <w:br/>
          <w:br/>
          А сыну глядела Россия,
          <w:br/>
           Ночная метель и гроза
          <w:br/>
           В немного шальные, косые,
          <w:br/>
           С цыганским отливом глаза…
          <w:br/>
          <w:br/>
          Доныне в усадебке старой
          <w:br/>
           Остались следы этих лет:
          <w:br/>
           С малиновым бантом гитара
          <w:br/>
           И в рамке овальной портрет.
          <w:br/>
          <w:br/>
          В цыганкиных правнуках слабых
          <w:br/>
           Тот пламень дотлел и погас,
          <w:br/>
           Лишь кровь наших диких прабабок
          <w:br/>
           Нам кинется в щеки подчас.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2022-04-24T09:21:53+03:00</dcterms:created>
  <dcterms:modified xsi:type="dcterms:W3CDTF">2022-04-24T09:21:53+03:00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