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Чары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цветах любви весна-царевна
          <w:br/>
          По роще косы расплела,
          <w:br/>
          И с хором птичьего молебна
          <w:br/>
          Поют ей гимн колокола.
          <w:br/>
          Пьяна под чарами веселья,
          <w:br/>
          Она, как дым, скользит в лесах,
          <w:br/>
          И золотое ожерелье
          <w:br/>
          Блестит в косматых волосах.
          <w:br/>
          А вслед ей пьяная русалка
          <w:br/>
          Росою плещет на луну.
          <w:br/>
          И я, как страстная фиалка,
          <w:br/>
          Хочу любить, любить весну.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2021-11-10T15:31:29+03:00</dcterms:created>
  <dcterms:modified xsi:type="dcterms:W3CDTF">2021-11-10T15:31:29+03:00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