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Час, когда вверху цари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Час, когда вверху цари
          <w:br/>
          И дары друг к другу едут.
          <w:br/>
          (Час, когда иду с горы):
          <w:br/>
          Горы начинают ведать.
          <w:br/>
          <w:br/>
          Умыслы сгрудились в круг.
          <w:br/>
          Судьбы сдвинулись: не выдать!
          <w:br/>
          (Час, когда не вижу рук)
          <w:br/>
          <w:br/>
          Души начинают видеть.
          <w:br/>
          <w:br/>
          25 марта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2022-03-18T22:15:13+03:00</dcterms:created>
  <dcterms:modified xsi:type="dcterms:W3CDTF">2022-03-18T22:15:13+03:00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