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Человек, каких много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вырос в доме старой тетки
          <w:br/>
             Без всяких бед,
          <w:br/>
          Боялся смерти да чахотки
          <w:br/>
             В пятнадцать лет.
          <w:br/>
          <w:br/>
          В семнадцать был он малым плотным
          <w:br/>
             И по часам
          <w:br/>
          Стал предаваться безотчетным
          <w:br/>
             "Мечтам и снам".
          <w:br/>
          <w:br/>
          Он слезы лил; добросердечно
          <w:br/>
             Бранил толпу -
          <w:br/>
          И проклинал бесчеловечно
          <w:br/>
             Свою судьбу.
          <w:br/>
          <w:br/>
          Потом, с душой своей прекрасной
          <w:br/>
             Не совладев,
          <w:br/>
          Он стал любить любовью страстной
          <w:br/>
             Всех бледных дев.
          <w:br/>
          <w:br/>
          Являлся горестным страдальцем,
          <w:br/>
             Писал стишки...
          <w:br/>
          И не дерзал коснуться пальцем
          <w:br/>
             Ее руки.
          <w:br/>
          <w:br/>
          Потом, любовь сменив на дружбу,
          <w:br/>
             Он вдруг умолк...
          <w:br/>
          И, присмирев, вступил на службу
          <w:br/>
             В пехотный полк.
          <w:br/>
          <w:br/>
          Потом женился на соседке,
          <w:br/>
             Надел халат
          <w:br/>
          И уподобился наседке -
          <w:br/>
             Развел цыплят.
          <w:br/>
          <w:br/>
          И долго жил темно и скупо -
          <w:br/>
             Слыл добряком...
          <w:br/>
          (И умер набожно и глупо
          <w:br/>
             Перед попом.)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2021-11-10T11:22:42+03:00</dcterms:created>
  <dcterms:modified xsi:type="dcterms:W3CDTF">2021-11-10T11:22:42+03:00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