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Человек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Пугали богами.<w:br/>А он говорил:<w:br/>        &laquo;Враки!&raquo;<w:br/>Твердили:<w:br/>&laquo;Держи себя в рамках...&raquo;<w:br/>А он посмеивался.<w:br/>И в небо глядел.<w:br/>И шел по земле.<w:br/>И осмеливался!<w:br/>И рушились рамки!<w:br/>И вновь воздвигались<w:br/>рамки...<w:br/><w:br/>&laquo;Держи себя в рамках...&raquo;<w:br/>А он отвечал дерзко!<w:br/>&laquo;Держи себя в рамках...&raquo;<w:br/>А он презирал страхи.<w:br/>А он смеялся!<w:br/>Ему было в рамках<w:br/>              тесно.<w:br/>Во всех.<w:br/><w:br/>Даже в траурной<w:br/>рамке.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2021-11-11T03:31:10+03:00</dcterms:created>
  <dcterms:modified xsi:type="dcterms:W3CDTF">2021-11-11T03:31:10+03:00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