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Чем меньше женщину мы любим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Отрывок из романа «Евгений Онегин»
          <w:br/>
          <w:br/>
          Чем меньше женщину мы любим,
          <w:br/>
          Тем легче нравимся мы ей
          <w:br/>
          И тем ее вернее губим
          <w:br/>
          Средь обольстительных сетей.
          <w:br/>
          Разврат, бывало, хладнокровный
          <w:br/>
          Наукой славился любовной,
          <w:br/>
          Сам о себе везде трубя
          <w:br/>
          И наслаждаясь не любя.
          <w:br/>
          Но эта важная забава
          <w:br/>
          Достойна старых обезьян
          <w:br/>
          Хваленых дедовских времян:
          <w:br/>
          Ловласов обветшала слава
          <w:br/>
          Со славой красных каблуков
          <w:br/>
          И величавых париков.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2022-03-17T12:46:31+03:00</dcterms:created>
  <dcterms:modified xsi:type="dcterms:W3CDTF">2022-03-17T12:46:31+03:00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