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ты, луг зеленый, зелен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ты, луг зеленый, зелен,
          <w:br/>
           Весенними ль травами?
          <w:br/>
           Чем ты, мед янтарный, хмелен:
          <w:br/>
           Какими отравами?
          <w:br/>
           Кем ты, путь мой дальний, велен:
          <w:br/>
           Судьбами ль правыми?
          <w:br/>
          <w:br/>
          Луг зеленый зеленится
          <w:br/>
           Под острыми косами;
          <w:br/>
           Меду сладкому смеситься
          <w:br/>
           Со скорбными росами;
          <w:br/>
           В путь идет со мной девица
          <w:br/>
           Ногами босыми.
          <w:br/>
          <w:br/>
          Кто о луге новом бредит,
          <w:br/>
           Тот в свете находится;
          <w:br/>
           Меду нового нацедит
          <w:br/>
           Ему Богородица;
          <w:br/>
           С кем незримый всадник едет,
          <w:br/>
           Тот верно водится.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2022-05-01T08:50:33+03:00</dcterms:created>
  <dcterms:modified xsi:type="dcterms:W3CDTF">2022-05-01T08:50:33+03:00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