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Чепчик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Света тихо шепчет
          <w:br/>
          Брату по секрету:
          <w:br/>
          — Шью тебе я чепчик
          <w:br/>
          Голубого цвета.
          <w:br/>
          <w:br/>
          Буду шить до вечера,
          <w:br/>
          Завтра рано встану… —
          <w:br/>
          Младший брат доверчиво
          <w:br/>
          Смотрит на Светлану.
          <w:br/>
          <w:br/>
          Но прошло три месяца,
          <w:br/>
          Вырос младший братик:
          <w:br/>
          Скоро не поместится
          <w:br/>
          Он в своей кровати.
          <w:br/>
          <w:br/>
          Стал братишка крепче,
          <w:br/>
          Возмужал за лето.
          <w:br/>
          Вот готов и чепчик
          <w:br/>
          Голубого цвета.
          <w:br/>
          <w:br/>
          Горькими слезами
          <w:br/>
          Плачет мастерица,
          <w:br/>
          Жалуется маме:
          <w:br/>
          — Чепчик не годится!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2022-03-19T07:58:00+03:00</dcterms:created>
  <dcterms:modified xsi:type="dcterms:W3CDTF">2022-03-19T07:58:00+03:00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