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Чередуются радость и горе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Чередуются радость и горе,-
          <w:br/>
          Не одним ты мгновением жив…
          <w:br/>
          Если души похожи на море,
          <w:br/>
          Есть у них свой прилив и отлив.
          <w:br/>
          От порыва ветров, от тумана
          <w:br/>
          Мы порою уйти не вольны,
          <w:br/>
          Но и в трепете жизни нежданно
          <w:br/>
          К нам доходит волна тишины.
          <w:br/>
          Сквозь дневные тревоги и шумы
          <w:br/>
          Нас все глубже уносит на дно,
          <w:br/>
          Где еще не разгаданной думы,
          <w:br/>
          Может быть, затаилось зерно.
          <w:br/>
          Прорастет оно — время настанет,
          <w:br/>
          Есть всему предназначенный срок.
          <w:br/>
          Для чего ж ты торопишь заране
          <w:br/>
          Набирающий силы росток?
          <w:br/>
          Пусть созревшая мысль без опаски
          <w:br/>
          Прямо выйдет на свет и простор,
          <w:br/>
          Облаченная в звуки и краски,
          <w:br/>
          В бытия многоцветный узор.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2022-03-19T05:08:53+03:00</dcterms:created>
  <dcterms:modified xsi:type="dcterms:W3CDTF">2022-03-19T05:08:53+03:00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