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Черемуха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Черемуха душистая
          <w:br/>
          С весною расцвела
          <w:br/>
          И ветки золотистые,
          <w:br/>
          Что кудри, завила.
          <w:br/>
          Кругом роса медвяная
          <w:br/>
          Сползает по коре,
          <w:br/>
          Под нею зелень пряная
          <w:br/>
          Сияет в серебре.
          <w:br/>
          А рядом, у проталинки,
          <w:br/>
          В траве, между корней,
          <w:br/>
          Бежит, струится маленький
          <w:br/>
          Серебряный ручей.
          <w:br/>
          Черемуха душистая
          <w:br/>
          Развесившись, стоит,
          <w:br/>
          А зелень золотистая
          <w:br/>
          На солнышке горит.
          <w:br/>
          Ручей волной гремучею
          <w:br/>
          Все ветки обдает
          <w:br/>
          И вкрадчиво под кручею
          <w:br/>
          Ей песенки поет.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2021-11-10T11:06:41+03:00</dcterms:created>
  <dcterms:modified xsi:type="dcterms:W3CDTF">2021-11-10T11:06:41+03:00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