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звезд у летней ночи:
          <w:br/>
          Отчего же только две у вас,
          <w:br/>
          Очи юга! черны очи!
          <w:br/>
          Нашей встречи был недобрый час. 
          <w:br/>
          <w:br/>
          Кто ни спросит, звезды ночи
          <w:br/>
          Лишь о райском счастьи говорят;
          <w:br/>
          В ваших звездах, черны очи,
          <w:br/>
          Я нашел для сердца рай и ад. 
          <w:br/>
          <w:br/>
          Очи юга, черны очи,
          <w:br/>
          В вас любви прочел я приговор,
          <w:br/>
          Звезды дня и звезды ночи
          <w:br/>
          Для меня вы стали с этих пор!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2021-11-10T10:21:14+03:00</dcterms:created>
  <dcterms:modified xsi:type="dcterms:W3CDTF">2021-11-10T10:21:14+03:00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