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жизнь в пустыне мать моя дала,
          <w:br/>
           И черен я — одна душа бела.
          <w:br/>
           Английский мальчик светел, словно день,
          <w:br/>
           А я черней, чем темной ночи тень.
          <w:br/>
          <w:br/>
          Учила, мать под деревом меня
          <w:br/>
           И, прерывая ласками урок,
          <w:br/>
           В сиянье раннем пламенного дня
          <w:br/>
           Мне говорила, глядя на восток.
          <w:br/>
          <w:br/>
          — Взгляни на Солнце, — там господь живет,
          <w:br/>
           Он озаряет мир своим огнем.
          <w:br/>
           Траве, зверям и людям он дает
          <w:br/>
           Блаженство утром и отраду днем.
          <w:br/>
          <w:br/>
          Мы посланы сюда, чтоб глаз привык
          <w:br/>
           К лучам любви, к сиянию небес.
          <w:br/>
           И это тельце, этот черный лик —
          <w:br/>
           Ведь только тучка иль тенистый лес.
          <w:br/>
          <w:br/>
          Когда глазам не страшен будет день,
          <w:br/>
           Растает тучка. Скажет он: «Пора!
          <w:br/>
           Покиньте, дети, лиственную сень,
          <w:br/>
           Резвитесь здесь, у моего шатра!»
          <w:br/>
          <w:br/>
          Так говорила часто мать моя.
          <w:br/>
           Английский мальчик, слушай: если ты
          <w:br/>
           Из белой тучки выпорхнешь, а я
          <w:br/>
           Освобожусь от этой черноты, —
          <w:br/>
          <w:br/>
          Я заслоню тебя от зноя дня
          <w:br/>
           И буду гладить золотую прядь,
          <w:br/>
           Когда, головку светлую клоня,
          <w:br/>
           В тени шатра ты будешь отдыхать.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2022-04-22T07:37:16+03:00</dcterms:created>
  <dcterms:modified xsi:type="dcterms:W3CDTF">2022-04-22T07:37:16+03:00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