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Честь ли вам, поэты-братья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Честь ли вам, поэты-братья,
          <w:br/>
           В напускном своём задоре
          <w:br/>
           Извергать из уст проклятья
          <w:br/>
           На певцов тоски и горя? 
          <w:br/>
          <w:br/>
          Чем мы вам не угодили,
          <w:br/>
           Поперёк дороги стали?
          <w:br/>
           Иль неискренни мы были
          <w:br/>
           В песнях горя и печали? 
          <w:br/>
          <w:br/>
          Иль братались мы позорно
          <w:br/>
           С ложью тёмною людскою?
          <w:br/>
           Нет! Всю жизнь вели упорно
          <w:br/>
           Мы борьбу с царящей тьмою. 
          <w:br/>
          <w:br/>
          Наше сердце полно было
          <w:br/>
           К человечеству любовью,
          <w:br/>
           Но от мук оно изныло,
          <w:br/>
           Изошло от боли кровью. 
          <w:br/>
          <w:br/>
          Честны были в нас стремленья,
          <w:br/>
           Чисты были мы душою, —
          <w:br/>
           Так за что ж кидать каменья
          <w:br/>
           В нас, измученных борьбою?!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2022-04-22T02:33:25+03:00</dcterms:created>
  <dcterms:modified xsi:type="dcterms:W3CDTF">2022-04-22T02:33:25+03:00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