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Чимароза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Рожденный в той стране, где чист лазури цвет,
          <w:br/>
           С нежнейшим именем, в котором лир звучанье,
          <w:br/>
           Беспечной Музыки веселое дыханье,
          <w:br/>
           Певец Неаполя, любил ты с юных лет.
          <w:br/>
          <w:br/>
          О Чимароза! Где другой такой поэт,
          <w:br/>
           Чье озаренное весельем дарованье
          <w:br/>
           На лица, полные угрюмого молчанья,
          <w:br/>
           Могло бы так легко отбросить счастья свет!
          <w:br/>
          <w:br/>
          Но в упоении бездумного успеха,
          <w:br/>
           В бубенчиках шута, под тонкой маской смеха,
          <w:br/>
           Ты сердце нежное хранил в груди своей.
          <w:br/>
          <w:br/>
          Прекрасен гений твой, мечты всегда живые!
          <w:br/>
           Не поступился ты ничем для тирании
          <w:br/>
           И пел свободе гимн, томясь среди цепей.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2022-04-21T20:57:08+03:00</dcterms:created>
  <dcterms:modified xsi:type="dcterms:W3CDTF">2022-04-21T20:57:08+03:00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