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Чкалов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Изо всех больших имен геройских,
          <w:br/>
          Что известны нам наперечет,
          <w:br/>
          Как-то по-особому, по-свойски,
          <w:br/>
          Это имя называл народ.
          <w:br/>
          <w:br/>
          Попросту - мы так его любили,
          <w:br/>
          И для всех он был таким своим,
          <w:br/>
          Будто все мы в личной дружбе были,
          <w:br/>
          Пили, ели и летали с ним...
          <w:br/>
          <w:br/>
          Богатырским мужеством и нравом
          <w:br/>
          Был он славен - Сталинский пилот.
          <w:br/>
          И казалось так, что эта слава -
          <w:br/>
          Не года, уже века живет.
          <w:br/>
          <w:br/>
          Что она из повестей старинных
          <w:br/>
          Поднялась сквозь вековую тьму,
          <w:br/>
          Что она от витязей былинных
          <w:br/>
          По наследству перешла к нему.
          <w:br/>
          <w:br/>
          Пусть же по наследству и по праву
          <w:br/>
          В память о делах твоих, пилот,
          <w:br/>
          Чкаловское мужество и слава
          <w:br/>
          Чкаловским питомцам перейдет!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2021-11-10T13:59:53+03:00</dcterms:created>
  <dcterms:modified xsi:type="dcterms:W3CDTF">2021-11-10T13:59:53+03:00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