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"Что в имени тебе моем..."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в имени тебе моем?
          <w:br/>
          Оно умрет, как шум печальный
          <w:br/>
          Волны, плеснувшей в берег дальний,
          <w:br/>
          Как звук ночной в лесу глухом.
          <w:br/>
          <w:br/>
          Оно на памятном листке
          <w:br/>
          Оставит мертвый след, подобный
          <w:br/>
          Узору надписи надгробной
          <w:br/>
          На непонятном языке.
          <w:br/>
          <w:br/>
          Что в нем? Забытое давно
          <w:br/>
          В волненьях новых и мятежных,
          <w:br/>
          Твоей душе не даст оно
          <w:br/>
          Воспоминаний чистых, нежных.
          <w:br/>
          <w:br/>
          Но в день печали, в тишине,
          <w:br/>
          Произнеси его тоскуя;
          <w:br/>
          Скажи: есть память обо мне,
          <w:br/>
          Есть в мире сердце, где живу 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2021-11-10T14:04:38+03:00</dcterms:created>
  <dcterms:modified xsi:type="dcterms:W3CDTF">2021-11-10T14:04:38+03:00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