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ветру говорят кусты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ветру говорят кусты,
          <w:br/>
          листом бедны?
          <w:br/>
          Их речи, видимо, просты,
          <w:br/>
          но нам темны.
          <w:br/>
          Перекрывая лязг ведра,
          <w:br/>
          скрипящий стул —
          <w:br/>
          ‘Сегодня ты сильней. Вчера
          <w:br/>
          ты меньше дул’.
          <w:br/>
          А ветер им — ‘Грядет зима!’
          <w:br/>
          ‘О, не губи’.
          <w:br/>
          А может быть — ‘Схожу с ума!’
          <w:br/>
          ‘Люби! Люби!’
          <w:br/>
          И в сумерках колотит дрожь
          <w:br/>
          мой мезонин…
          <w:br/>
          <w:br/>
          Их диалог не разберешь,
          <w:br/>
          пока один.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2022-03-17T21:44:14+03:00</dcterms:created>
  <dcterms:modified xsi:type="dcterms:W3CDTF">2022-03-17T21:44:14+03:00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