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видели птицы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Чайка летела над пасмурным морем,
          <w:br/>
          Чайка смотрела на хмурые волны:
          <w:br/>
          Трупы качались на них, словно челны,
          <w:br/>
          Трупы стремившихся к утру и зорям.
          <w:br/>
          <w:br/>
          Коршун кричал над кровавой равниной,
          <w:br/>
          Коршун смотрел на кровавые лужи;
          <w:br/>
          Видел в крови замерзавших от стужи,
          <w:br/>
          Трупы стремившихся к цели единой.
          <w:br/>
          <w:br/>
          Каркая, горя вещунья - ворона
          <w:br/>
          Села на куполе сельского храма.
          <w:br/>
          Теплые трупы погибших без срама -
          <w:br/>
          Памятник "доблестных" дел эскадрона.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2021-11-11T05:06:19+03:00</dcterms:created>
  <dcterms:modified xsi:type="dcterms:W3CDTF">2021-11-11T05:06:19+03:00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