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ж ты спишь,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 ты спишь, ветер,
          <w:br/>
           Куда глядишь?
          <w:br/>
           Хуже всего на свете
          <w:br/>
           Такая тишь.
          <w:br/>
          <w:br/>
          Сосны, обессилев
          <w:br/>
           От снежных груд,
          <w:br/>
           Руки опустили,
          <w:br/>
           Спины гнут.
          <w:br/>
          <w:br/>
          Снег вроде дыма —
          <w:br/>
           Пока летит,
          <w:br/>
           Почти невесом,
          <w:br/>
           А невыносимо
          <w:br/>
           Придавит он.
          <w:br/>
          <w:br/>
          Обломает ветви у ствола,
          <w:br/>
           Обломает крылья,
          <w:br/>
           Будет роща гола —
          <w:br/>
           Одни будылья.
          <w:br/>
          <w:br/>
          Обломает ветви,
          <w:br/>
           Того гляди,
          <w:br/>
           Покалечит лес.
          <w:br/>
           Что ж ты медлишь, ветер,
          <w:br/>
           Гряди, гряди!
          <w:br/>
           Нагрянь с небес!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2022-04-21T21:49:37+03:00</dcterms:created>
  <dcterms:modified xsi:type="dcterms:W3CDTF">2022-04-21T21:49:37+03:00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