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же, в тоске бескрайной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Марине Цветаевой
          <w:br/>
          <w:br/>
          «Что же, в тоске бескрайной
          <w:br/>
           Нашла ты разгадку чуду,
          <w:br/>
           Или по-прежнему тайна
          <w:br/>
           Нас окружает всюду?»
          <w:br/>
           — видишь, в окне виденье…
          <w:br/>
           Инеем все обвешано.
          <w:br/>
           Вот я смотрю, и забвеньем
          <w:br/>
           Сердце мое утешено.
          <w:br/>
           «ночью ведь нет окошка,
          <w:br/>
           Нет белизны, сиденья,
          <w:br/>
           Как тогда быть с незнаньем?
          <w:br/>
           Страшно тебе немножко?»
          <w:br/>
           — светит в углу лампадка,
          <w:br/>
           Думы дневные устали.
          <w:br/>
           Вытянуть руки так сладко
          <w:br/>
           На голубом одеяле.
          <w:br/>
           «где те твое покаянье?
          <w:br/>
           Плач о заре небесной?»
          <w:br/>
           — я научилась молчанью,
          <w:br/>
           Стала душа безвестной.
          <w:br/>
           «горько тебе или трудно?
          <w:br/>
           К богу уж нет полета?»
          <w:br/>
           — в церкви бываю безлюдной.
          <w:br/>
           Там хорошо в субботу.
          <w:br/>
           «как же прожить без ласки
          <w:br/>
           В час, когда все сгорает?»
          <w:br/>
           — детям рассказывать сказки
          <w:br/>
           О том, чего не бывает.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2022-04-23T22:03:19+03:00</dcterms:created>
  <dcterms:modified xsi:type="dcterms:W3CDTF">2022-04-23T22:03:19+03:00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