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лучше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Восторженность души, дар чувствовать полнев
          <w:br/>
           И мыслить глубоко, дар плакать и мечтать
          <w:br/>
           И видеть в жизни сей все ярче и светлее,-
          <w:br/>
           То кара ль жребия?.. то неба ль благодать?
          <w:br/>
          <w:br/>
          Что лучше: разуму спокойно повинуясь,
          <w:br/>
           Судить, как судит свет, все взвешивать, ценить;
          <w:br/>
           С условным мнением небрежно согласуясь,
          <w:br/>
           Жизнь, сердце и судьбу расчету подчинить?
          <w:br/>
          <w:br/>
          Или, дав волю снам, и думам, и желаньям,
          <w:br/>
           Преображать весь мир своей живой мечтой,
          <w:br/>
           Искать сочувствия, и верить предвещаньям,
          <w:br/>
           И ждать… и счастье звать трепещущей душой?
          <w:br/>
          <w:br/>
          Что лучше — знает бог!.. что лучше — опыт скажет;
          <w:br/>
           Не нам, не нам решить загадочный вопрос!
          <w:br/>
           Кто заблужденье нам иль истину докажет,
          <w:br/>
           Когда глас внутренний еще не произнес?
          <w:br/>
          <w:br/>
          Но если втайне нам мечтается порою
          <w:br/>
           Иль сладко плачется и рвется сердце в пас
          <w:br/>
           На небо вознестись беззвучною мольбою
          <w:br/>
           Иль на земле вкусить восторга светлый час,-
          <w:br/>
          <w:br/>
          Зачем противиться?.. Полны благоговенья,
          <w:br/>
           На крыльях радужных умчимся высоко…
          <w:br/>
           Как чисты, как теплы те слезы умиленья,
          <w:br/>
           Как сердцу после них отрадно и легко!..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2022-04-22T21:16:29+03:00</dcterms:created>
  <dcterms:modified xsi:type="dcterms:W3CDTF">2022-04-22T21:16:29+03:00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