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можем мы в своем бессилии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можем мы в своем бессилии?
          <w:br/>
           Чья грусть — больнее и безмернее?
          <w:br/>
           Мы насаждали мирт и лилии,
          <w:br/>
           А возросли… волчцы и терние!
          <w:br/>
          <w:br/>
          Не нам святые откровения,
          <w:br/>
           Не нам владеть великой властию,
          <w:br/>
           В любовь мы верили как в гения,
          <w:br/>
           А предавались… любострастию.
          <w:br/>
          <w:br/>
          Не нам уйти от мира ложного,
          <w:br/>
           Стремиться к счастью возрожденному,
          <w:br/>
           Мы ожидали — невозможного,
          <w:br/>
           А поклонились — обыденному…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2022-04-21T19:51:13+03:00</dcterms:created>
  <dcterms:modified xsi:type="dcterms:W3CDTF">2022-04-21T19:51:13+03:00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