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нужно знать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потерял свою Россию.
          <w:br/>
          Противоставил ли стихию
          <w:br/>
          Добра стихии мрачной зла?
          <w:br/>
          Нет? Так умолкни: увела
          <w:br/>
          Тебя судьба не без причины
          <w:br/>
          В края неласковой чужбины.
          <w:br/>
          Что толку охать и тужить -
          <w:br/>
          Россию нужно заслужить!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2021-11-11T05:06:23+03:00</dcterms:created>
  <dcterms:modified xsi:type="dcterms:W3CDTF">2021-11-11T05:06:23+03:00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