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 Фотис любезною случилось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 Фотис любезною случилось?
          <w:br/>
           Отчего ее покой утрачен?
          <w:br/>
           Отчего так скучен и так мрачен
          <w:br/>
           Темный взор, и что в нем затаилось?
          <w:br/>
           Онемела арфа-рокотунья
          <w:br/>
           И, печальная, стоит у стенки,
          <w:br/>
           А сама Фотис, обняв коленки,
          <w:br/>
           Все сидит, не бегает, летунья.
          <w:br/>
           Или холодно моей голубке
          <w:br/>
           От приморского дождя-тумана,
          <w:br/>
           Что не встанет с мягкого дивана,
          <w:br/>
           Что не скинет с плеч тяжелой шубки?
          <w:br/>
           Или остров вспомнился родимый,
          <w:br/>
           Хоровод у берега девичий,
          <w:br/>
           Иль тяжел чужой земли обычай,
          <w:br/>
           О семье ль взгрустнулося родимой?
          <w:br/>
           Подойдешь — как прежде, улыбнется;
          <w:br/>
           Голосок — как прежде, будто флейта.
          <w:br/>
           Скажешь: «Милая, хоть пожалей-то!» —
          <w:br/>
           Промолчав, к подушке отвернется.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2022-04-26T19:42:06+03:00</dcterms:created>
  <dcterms:modified xsi:type="dcterms:W3CDTF">2022-04-26T19:42:06+03:00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