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селения наши убогие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селения наши убогие,
          <w:br/>
          Все пространства и все времена!
          <w:br/>
          У Отца есть обители многие, —
          <w:br/>
          Нам неведомы их имена.
          <w:br/>
          Но, предчувствуя райские радости,
          <w:br/>
          Пред которыми жизнь — только сон,
          <w:br/>
          Отрекаюсь от призрачной сладости,
          <w:br/>
          Отвергаю томленье времён.
          <w:br/>
          Увяданье, страданье и тление, —
          <w:br/>
          Мне суровый венец вы сплели.
          <w:br/>
          Не свершится завет воскресения
          <w:br/>
          Никогда и нигде для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2022-03-21T21:59:34+03:00</dcterms:created>
  <dcterms:modified xsi:type="dcterms:W3CDTF">2022-03-21T21:59:34+03:00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