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ты любовь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любовь моя —
          <w:br/>
          Пора бы знать.
          <w:br/>
          Приди в полночный час,
          <w:br/>
          Скажи, как звать.
          <w:br/>
          <w:br/>
          Приди в полночный час,
          <w:br/>
          В полночный бой.
          <w:br/>
          Спит матушка с отцом,
          <w:br/>
          Мне спать — с тобой.
          <w:br/>
          <w:br/>
          Рукою стукни в дверь!
          <w:br/>
          На этот стук
          <w:br/>
          Спросонья скажет мать:
          <w:br/>
          — Еловый сук!
          <w:br/>
          <w:br/>
          И в горенку скорей!
          <w:br/>
          Скорей в постель!
          <w:br/>
          Тебя теснее обовью,
          <w:br/>
          Чем плющ и хмель.
          <w:br/>
          <w:br/>
          Что ты любовь моя —
          <w:br/>
          Пора бы знать.
          <w:br/>
          Приди в полночный час,
          <w:br/>
          Скажи, как звать.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2022-03-18T22:15:38+03:00</dcterms:created>
  <dcterms:modified xsi:type="dcterms:W3CDTF">2022-03-18T22:15:38+03:00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