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ты можешь еще подарить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можешь еще подарить? —
          <w:br/>
          Той сияющей сущности пламя,
          <w:br/>
          Вечность вечную и меж камнями
          <w:br/>
          Место, где мои кости сложить.
          <w:br/>
          Кто придумал тебя, кто привел
          <w:br/>
          В миг, когда угрожало удушье
          <w:br/>
          . . . . . . . . . . . . . . . . . . . . . . .
          <w:br/>
          Вечность — вечная — дело пустое.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2022-03-19T19:45:23+03:00</dcterms:created>
  <dcterms:modified xsi:type="dcterms:W3CDTF">2022-03-19T19:45:23+03:00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